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2B98" w14:textId="6FBC0C91" w:rsidR="004B60A2" w:rsidRPr="001C5D79" w:rsidRDefault="00360CFC" w:rsidP="0002099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C5D79">
        <w:rPr>
          <w:rFonts w:ascii="Arial" w:hAnsi="Arial" w:cs="Arial"/>
          <w:b/>
          <w:bCs/>
          <w:sz w:val="20"/>
          <w:szCs w:val="20"/>
        </w:rPr>
        <w:t>Film and Visual Studies Course Offerings</w:t>
      </w:r>
    </w:p>
    <w:p w14:paraId="0D6CD795" w14:textId="4D8619FD" w:rsidR="00360CFC" w:rsidRPr="001C5D79" w:rsidRDefault="001C5D79" w:rsidP="0002099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C5D79">
        <w:rPr>
          <w:rFonts w:ascii="Arial" w:hAnsi="Arial" w:cs="Arial"/>
          <w:b/>
          <w:bCs/>
          <w:sz w:val="20"/>
          <w:szCs w:val="20"/>
        </w:rPr>
        <w:t>Academic Year</w:t>
      </w:r>
      <w:r w:rsidR="00360CFC" w:rsidRPr="001C5D79">
        <w:rPr>
          <w:rFonts w:ascii="Arial" w:hAnsi="Arial" w:cs="Arial"/>
          <w:b/>
          <w:bCs/>
          <w:sz w:val="20"/>
          <w:szCs w:val="20"/>
        </w:rPr>
        <w:t xml:space="preserve"> 2023</w:t>
      </w:r>
      <w:r w:rsidRPr="001C5D79">
        <w:rPr>
          <w:rFonts w:ascii="Arial" w:hAnsi="Arial" w:cs="Arial"/>
          <w:b/>
          <w:bCs/>
          <w:sz w:val="20"/>
          <w:szCs w:val="20"/>
        </w:rPr>
        <w:t>-24</w:t>
      </w:r>
    </w:p>
    <w:p w14:paraId="1F0108E8" w14:textId="77777777" w:rsidR="00360CFC" w:rsidRPr="001C5D79" w:rsidRDefault="00360CFC" w:rsidP="0002099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58A74CC" w14:textId="7BAF7891" w:rsidR="00360CFC" w:rsidRPr="001C5D79" w:rsidRDefault="00360CFC" w:rsidP="00020995">
      <w:pPr>
        <w:spacing w:line="276" w:lineRule="auto"/>
        <w:rPr>
          <w:rFonts w:ascii="Arial" w:hAnsi="Arial" w:cs="Arial"/>
          <w:sz w:val="20"/>
          <w:szCs w:val="20"/>
        </w:rPr>
      </w:pPr>
    </w:p>
    <w:p w14:paraId="0AC115A2" w14:textId="77777777" w:rsidR="001C5D79" w:rsidRPr="001C5D79" w:rsidRDefault="00360CFC" w:rsidP="0002099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1C5D79">
        <w:rPr>
          <w:rFonts w:ascii="Arial" w:hAnsi="Arial" w:cs="Arial"/>
          <w:sz w:val="20"/>
          <w:szCs w:val="20"/>
          <w:u w:val="single"/>
        </w:rPr>
        <w:t xml:space="preserve">Freshman Seminars </w:t>
      </w:r>
    </w:p>
    <w:p w14:paraId="12555502" w14:textId="200A06E0" w:rsidR="00360CFC" w:rsidRPr="001C5D79" w:rsidRDefault="00360CFC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 xml:space="preserve">FS 63W: </w:t>
      </w:r>
      <w:hyperlink r:id="rId6" w:history="1">
        <w:r w:rsidRPr="001C5D79">
          <w:rPr>
            <w:rFonts w:ascii="Arial" w:hAnsi="Arial" w:cs="Arial"/>
            <w:sz w:val="20"/>
            <w:szCs w:val="20"/>
          </w:rPr>
          <w:t>Vegetal Humanities: Paying Attention to Plants in Contemporary Art and Culture</w:t>
        </w:r>
      </w:hyperlink>
      <w:r w:rsidR="001C5D79" w:rsidRPr="001C5D79">
        <w:rPr>
          <w:rFonts w:ascii="Arial" w:hAnsi="Arial" w:cs="Arial"/>
          <w:sz w:val="20"/>
          <w:szCs w:val="20"/>
        </w:rPr>
        <w:t xml:space="preserve"> (S</w:t>
      </w:r>
      <w:r w:rsidR="001C5D79">
        <w:rPr>
          <w:rFonts w:ascii="Arial" w:hAnsi="Arial" w:cs="Arial"/>
          <w:sz w:val="20"/>
          <w:szCs w:val="20"/>
        </w:rPr>
        <w:t>pring 20</w:t>
      </w:r>
      <w:r w:rsidR="001C5D79" w:rsidRPr="001C5D79">
        <w:rPr>
          <w:rFonts w:ascii="Arial" w:hAnsi="Arial" w:cs="Arial"/>
          <w:sz w:val="20"/>
          <w:szCs w:val="20"/>
        </w:rPr>
        <w:t>24)</w:t>
      </w:r>
    </w:p>
    <w:p w14:paraId="1599B8CC" w14:textId="77777777" w:rsidR="00360CFC" w:rsidRPr="001C5D79" w:rsidRDefault="00360CFC" w:rsidP="00020995">
      <w:pPr>
        <w:spacing w:line="276" w:lineRule="auto"/>
        <w:rPr>
          <w:rFonts w:ascii="Arial" w:hAnsi="Arial" w:cs="Arial"/>
          <w:color w:val="0070C0"/>
          <w:sz w:val="20"/>
          <w:szCs w:val="20"/>
        </w:rPr>
      </w:pPr>
    </w:p>
    <w:p w14:paraId="15B1574D" w14:textId="357166E6" w:rsidR="00360CFC" w:rsidRPr="001C5D79" w:rsidRDefault="00360CFC" w:rsidP="0002099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1C5D79">
        <w:rPr>
          <w:rFonts w:ascii="Arial" w:hAnsi="Arial" w:cs="Arial"/>
          <w:sz w:val="20"/>
          <w:szCs w:val="20"/>
          <w:u w:val="single"/>
        </w:rPr>
        <w:t xml:space="preserve">Introductory Courses </w:t>
      </w:r>
    </w:p>
    <w:p w14:paraId="0B625F29" w14:textId="4B4DDA0B" w:rsidR="007050E7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GENED 1043: American Dreams Made in Hollywood and Beyond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</w:p>
    <w:p w14:paraId="2D0D0C93" w14:textId="6B91708A" w:rsidR="007050E7" w:rsidRPr="008D451E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8D451E">
        <w:rPr>
          <w:rFonts w:ascii="Arial" w:hAnsi="Arial" w:cs="Arial"/>
          <w:sz w:val="20"/>
          <w:szCs w:val="20"/>
        </w:rPr>
        <w:t>GENED 1145: Global Japanese Cinema (Fall 2023)</w:t>
      </w:r>
    </w:p>
    <w:p w14:paraId="2E42F9CE" w14:textId="07194706" w:rsidR="00277DFB" w:rsidRPr="008D451E" w:rsidRDefault="00360CFC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8D451E">
        <w:rPr>
          <w:rFonts w:ascii="Arial" w:hAnsi="Arial" w:cs="Arial"/>
          <w:sz w:val="20"/>
          <w:szCs w:val="20"/>
        </w:rPr>
        <w:t>GENED 1</w:t>
      </w:r>
      <w:r w:rsidR="001C5D79" w:rsidRPr="008D451E">
        <w:rPr>
          <w:rFonts w:ascii="Arial" w:hAnsi="Arial" w:cs="Arial"/>
          <w:sz w:val="20"/>
          <w:szCs w:val="20"/>
        </w:rPr>
        <w:t>156</w:t>
      </w:r>
      <w:r w:rsidRPr="008D451E">
        <w:rPr>
          <w:rFonts w:ascii="Arial" w:hAnsi="Arial" w:cs="Arial"/>
          <w:sz w:val="20"/>
          <w:szCs w:val="20"/>
        </w:rPr>
        <w:t xml:space="preserve">: </w:t>
      </w:r>
      <w:r w:rsidR="001C5D79" w:rsidRPr="008D451E">
        <w:rPr>
          <w:rFonts w:ascii="Arial" w:hAnsi="Arial" w:cs="Arial"/>
          <w:sz w:val="20"/>
          <w:szCs w:val="20"/>
        </w:rPr>
        <w:t>Moder</w:t>
      </w:r>
      <w:r w:rsidR="007050E7" w:rsidRPr="008D451E">
        <w:rPr>
          <w:rFonts w:ascii="Arial" w:hAnsi="Arial" w:cs="Arial"/>
          <w:sz w:val="20"/>
          <w:szCs w:val="20"/>
        </w:rPr>
        <w:t>n Art and Modernity</w:t>
      </w:r>
      <w:r w:rsidR="005B4C14" w:rsidRPr="008D451E">
        <w:rPr>
          <w:rFonts w:ascii="Arial" w:hAnsi="Arial" w:cs="Arial"/>
          <w:sz w:val="20"/>
          <w:szCs w:val="20"/>
        </w:rPr>
        <w:t xml:space="preserve"> </w:t>
      </w:r>
      <w:r w:rsidR="007050E7" w:rsidRPr="008D451E">
        <w:rPr>
          <w:rFonts w:ascii="Arial" w:hAnsi="Arial" w:cs="Arial"/>
          <w:sz w:val="20"/>
          <w:szCs w:val="20"/>
        </w:rPr>
        <w:t>(Spring 2024)</w:t>
      </w:r>
      <w:r w:rsidR="00277DFB" w:rsidRPr="008D451E">
        <w:rPr>
          <w:rFonts w:ascii="Arial" w:hAnsi="Arial" w:cs="Arial"/>
          <w:sz w:val="20"/>
          <w:szCs w:val="20"/>
        </w:rPr>
        <w:t xml:space="preserve"> </w:t>
      </w:r>
    </w:p>
    <w:p w14:paraId="021AB334" w14:textId="019B7642" w:rsidR="00277DFB" w:rsidRPr="008D451E" w:rsidRDefault="00277DFB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8D451E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663BB8FF" w14:textId="54BB76B4" w:rsidR="00360CFC" w:rsidRPr="001C5D79" w:rsidRDefault="005B4C14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>(</w:t>
      </w:r>
      <w:r w:rsidR="00E81AB5">
        <w:rPr>
          <w:rFonts w:ascii="Arial" w:hAnsi="Arial" w:cs="Arial"/>
          <w:sz w:val="20"/>
          <w:szCs w:val="20"/>
        </w:rPr>
        <w:t>Above courses c</w:t>
      </w:r>
      <w:r w:rsidRPr="001C5D79">
        <w:rPr>
          <w:rFonts w:ascii="Arial" w:hAnsi="Arial" w:cs="Arial"/>
          <w:sz w:val="20"/>
          <w:szCs w:val="20"/>
        </w:rPr>
        <w:t>an count as the second of two intro-level courses required</w:t>
      </w:r>
      <w:r w:rsidR="00E81AB5">
        <w:rPr>
          <w:rFonts w:ascii="Arial" w:hAnsi="Arial" w:cs="Arial"/>
          <w:sz w:val="20"/>
          <w:szCs w:val="20"/>
        </w:rPr>
        <w:t>.  Also require is AFVS 70: The Art of Film, which is expected to be offered AY 2024-25.</w:t>
      </w:r>
      <w:r w:rsidRPr="001C5D79">
        <w:rPr>
          <w:rFonts w:ascii="Arial" w:hAnsi="Arial" w:cs="Arial"/>
          <w:sz w:val="20"/>
          <w:szCs w:val="20"/>
        </w:rPr>
        <w:t>)</w:t>
      </w:r>
    </w:p>
    <w:p w14:paraId="6F7C89C7" w14:textId="77777777" w:rsidR="00360CFC" w:rsidRPr="001C5D79" w:rsidRDefault="00360CFC" w:rsidP="00020995">
      <w:pPr>
        <w:spacing w:line="276" w:lineRule="auto"/>
        <w:rPr>
          <w:rFonts w:ascii="Arial" w:hAnsi="Arial" w:cs="Arial"/>
          <w:sz w:val="20"/>
          <w:szCs w:val="20"/>
        </w:rPr>
      </w:pPr>
    </w:p>
    <w:p w14:paraId="1FA7D01E" w14:textId="7B2DFC33" w:rsidR="00360CFC" w:rsidRPr="001C5D79" w:rsidRDefault="00360CFC" w:rsidP="006A65C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1C5D79">
        <w:rPr>
          <w:rFonts w:ascii="Arial" w:hAnsi="Arial" w:cs="Arial"/>
          <w:sz w:val="20"/>
          <w:szCs w:val="20"/>
          <w:u w:val="single"/>
        </w:rPr>
        <w:t xml:space="preserve">Advanced FVS Courses </w:t>
      </w:r>
    </w:p>
    <w:p w14:paraId="493617B9" w14:textId="65756E2B" w:rsidR="00511065" w:rsidRPr="001C5D79" w:rsidRDefault="00EA16DE" w:rsidP="00020995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Courses</w:t>
      </w:r>
      <w:r w:rsidR="00511065" w:rsidRPr="001C5D7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within AFVS </w:t>
      </w:r>
    </w:p>
    <w:p w14:paraId="5C5F794E" w14:textId="17018E87" w:rsidR="00511065" w:rsidRPr="001C5D79" w:rsidRDefault="00511065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>AFVS 160: Modernization in the Visual United States Environment, 1890–2035</w:t>
      </w:r>
      <w:r w:rsidR="007050E7">
        <w:rPr>
          <w:rFonts w:ascii="Arial" w:hAnsi="Arial" w:cs="Arial"/>
          <w:sz w:val="20"/>
          <w:szCs w:val="20"/>
        </w:rPr>
        <w:t xml:space="preserve"> </w:t>
      </w:r>
      <w:r w:rsidR="007050E7" w:rsidRPr="001C5D79">
        <w:rPr>
          <w:rFonts w:ascii="Arial" w:hAnsi="Arial" w:cs="Arial"/>
          <w:sz w:val="20"/>
          <w:szCs w:val="20"/>
        </w:rPr>
        <w:t>(S</w:t>
      </w:r>
      <w:r w:rsidR="007050E7">
        <w:rPr>
          <w:rFonts w:ascii="Arial" w:hAnsi="Arial" w:cs="Arial"/>
          <w:sz w:val="20"/>
          <w:szCs w:val="20"/>
        </w:rPr>
        <w:t>pring 20</w:t>
      </w:r>
      <w:r w:rsidR="007050E7" w:rsidRPr="001C5D79">
        <w:rPr>
          <w:rFonts w:ascii="Arial" w:hAnsi="Arial" w:cs="Arial"/>
          <w:sz w:val="20"/>
          <w:szCs w:val="20"/>
        </w:rPr>
        <w:t>24)</w:t>
      </w:r>
    </w:p>
    <w:p w14:paraId="55BD9DBF" w14:textId="63CB4456" w:rsidR="00511065" w:rsidRDefault="00511065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 xml:space="preserve">AFVS 167: </w:t>
      </w:r>
      <w:r w:rsidRPr="00B2359A">
        <w:rPr>
          <w:rFonts w:ascii="Arial" w:hAnsi="Arial" w:cs="Arial"/>
          <w:sz w:val="20"/>
          <w:szCs w:val="20"/>
        </w:rPr>
        <w:t>Adventure and Fantasy Simulation 1871-2036</w:t>
      </w:r>
      <w:r w:rsidRPr="001C5D79">
        <w:rPr>
          <w:rFonts w:ascii="Arial" w:hAnsi="Arial" w:cs="Arial"/>
          <w:sz w:val="20"/>
          <w:szCs w:val="20"/>
        </w:rPr>
        <w:t xml:space="preserve"> </w:t>
      </w:r>
      <w:r w:rsidR="007050E7" w:rsidRPr="001C5D79">
        <w:rPr>
          <w:rFonts w:ascii="Arial" w:hAnsi="Arial" w:cs="Arial"/>
          <w:sz w:val="20"/>
          <w:szCs w:val="20"/>
        </w:rPr>
        <w:t>(S</w:t>
      </w:r>
      <w:r w:rsidR="007050E7">
        <w:rPr>
          <w:rFonts w:ascii="Arial" w:hAnsi="Arial" w:cs="Arial"/>
          <w:sz w:val="20"/>
          <w:szCs w:val="20"/>
        </w:rPr>
        <w:t>pring 20</w:t>
      </w:r>
      <w:r w:rsidR="007050E7" w:rsidRPr="001C5D79">
        <w:rPr>
          <w:rFonts w:ascii="Arial" w:hAnsi="Arial" w:cs="Arial"/>
          <w:sz w:val="20"/>
          <w:szCs w:val="20"/>
        </w:rPr>
        <w:t>24)</w:t>
      </w:r>
    </w:p>
    <w:p w14:paraId="69E95269" w14:textId="1B036F4C" w:rsidR="007050E7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AFVS 172: Contemporary Moving Image Practices</w:t>
      </w:r>
      <w:r w:rsidR="00EE1122">
        <w:rPr>
          <w:rFonts w:ascii="Arial" w:hAnsi="Arial" w:cs="Arial"/>
          <w:sz w:val="20"/>
          <w:szCs w:val="20"/>
        </w:rPr>
        <w:t xml:space="preserve"> (Spring 2024)</w:t>
      </w:r>
    </w:p>
    <w:p w14:paraId="27B355CE" w14:textId="099EC7CB" w:rsidR="007050E7" w:rsidRPr="001C5D79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AFVS 177: Traditions of Avant Garde Cinema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</w:p>
    <w:p w14:paraId="66597E41" w14:textId="2244C37B" w:rsidR="00511065" w:rsidRDefault="00511065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>AFVS 178D: The Deaths of Cinema</w:t>
      </w:r>
      <w:r w:rsidR="007050E7">
        <w:rPr>
          <w:rFonts w:ascii="Arial" w:hAnsi="Arial" w:cs="Arial"/>
          <w:sz w:val="20"/>
          <w:szCs w:val="20"/>
        </w:rPr>
        <w:t xml:space="preserve"> </w:t>
      </w:r>
      <w:r w:rsidR="007050E7" w:rsidRPr="001C5D79">
        <w:rPr>
          <w:rFonts w:ascii="Arial" w:hAnsi="Arial" w:cs="Arial"/>
          <w:sz w:val="20"/>
          <w:szCs w:val="20"/>
        </w:rPr>
        <w:t>(S</w:t>
      </w:r>
      <w:r w:rsidR="007050E7">
        <w:rPr>
          <w:rFonts w:ascii="Arial" w:hAnsi="Arial" w:cs="Arial"/>
          <w:sz w:val="20"/>
          <w:szCs w:val="20"/>
        </w:rPr>
        <w:t>pring 20</w:t>
      </w:r>
      <w:r w:rsidR="007050E7" w:rsidRPr="001C5D79">
        <w:rPr>
          <w:rFonts w:ascii="Arial" w:hAnsi="Arial" w:cs="Arial"/>
          <w:sz w:val="20"/>
          <w:szCs w:val="20"/>
        </w:rPr>
        <w:t>24)</w:t>
      </w:r>
    </w:p>
    <w:p w14:paraId="411700E4" w14:textId="78C74CD6" w:rsidR="007050E7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AFVS 184/ GER 150: Under Surveillance: Media Security and the Loss of Privacy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</w:p>
    <w:p w14:paraId="5C1AB464" w14:textId="4524352A" w:rsidR="002C6C27" w:rsidRDefault="002C6C2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AFVS 189G/ GER 154: The Frankfurt School on Mass Media and Culture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</w:p>
    <w:p w14:paraId="54376AE8" w14:textId="317AA161" w:rsidR="007050E7" w:rsidRPr="001C5D79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AFVS 198F: Feminist Approaches to Film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</w:p>
    <w:p w14:paraId="64852DDF" w14:textId="4D44A7E7" w:rsidR="00EE49CB" w:rsidRPr="00277DFB" w:rsidRDefault="00EE49CB" w:rsidP="00020995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77DFB">
        <w:rPr>
          <w:rFonts w:ascii="Arial" w:hAnsi="Arial" w:cs="Arial"/>
          <w:color w:val="000000" w:themeColor="text1"/>
          <w:sz w:val="20"/>
          <w:szCs w:val="20"/>
        </w:rPr>
        <w:t>AFVS 215: Critical Printing (Spring 2024)</w:t>
      </w:r>
    </w:p>
    <w:p w14:paraId="02D9BE47" w14:textId="55B4A17C" w:rsidR="00511065" w:rsidRDefault="00511065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>AFVS 23</w:t>
      </w:r>
      <w:r w:rsidR="002C6C27">
        <w:rPr>
          <w:rFonts w:ascii="Arial" w:hAnsi="Arial" w:cs="Arial"/>
          <w:sz w:val="20"/>
          <w:szCs w:val="20"/>
        </w:rPr>
        <w:t>7</w:t>
      </w:r>
      <w:r w:rsidRPr="001C5D79">
        <w:rPr>
          <w:rFonts w:ascii="Arial" w:hAnsi="Arial" w:cs="Arial"/>
          <w:sz w:val="20"/>
          <w:szCs w:val="20"/>
        </w:rPr>
        <w:t xml:space="preserve">: </w:t>
      </w:r>
      <w:r w:rsidR="002C6C27">
        <w:rPr>
          <w:rFonts w:ascii="Arial" w:hAnsi="Arial" w:cs="Arial"/>
          <w:sz w:val="20"/>
          <w:szCs w:val="20"/>
        </w:rPr>
        <w:t xml:space="preserve">The Present Tense </w:t>
      </w:r>
      <w:r w:rsidR="002C6C27" w:rsidRPr="001C5D79">
        <w:rPr>
          <w:rFonts w:ascii="Arial" w:hAnsi="Arial" w:cs="Arial"/>
          <w:sz w:val="20"/>
          <w:szCs w:val="20"/>
        </w:rPr>
        <w:t>(</w:t>
      </w:r>
      <w:r w:rsidR="002C6C27">
        <w:rPr>
          <w:rFonts w:ascii="Arial" w:hAnsi="Arial" w:cs="Arial"/>
          <w:sz w:val="20"/>
          <w:szCs w:val="20"/>
        </w:rPr>
        <w:t>Fall 20</w:t>
      </w:r>
      <w:r w:rsidR="002C6C27" w:rsidRPr="001C5D79">
        <w:rPr>
          <w:rFonts w:ascii="Arial" w:hAnsi="Arial" w:cs="Arial"/>
          <w:sz w:val="20"/>
          <w:szCs w:val="20"/>
        </w:rPr>
        <w:t>2</w:t>
      </w:r>
      <w:r w:rsidR="002C6C27">
        <w:rPr>
          <w:rFonts w:ascii="Arial" w:hAnsi="Arial" w:cs="Arial"/>
          <w:sz w:val="20"/>
          <w:szCs w:val="20"/>
        </w:rPr>
        <w:t>3</w:t>
      </w:r>
      <w:r w:rsidR="002C6C27" w:rsidRPr="001C5D79">
        <w:rPr>
          <w:rFonts w:ascii="Arial" w:hAnsi="Arial" w:cs="Arial"/>
          <w:sz w:val="20"/>
          <w:szCs w:val="20"/>
        </w:rPr>
        <w:t>)</w:t>
      </w:r>
      <w:r w:rsidRPr="001C5D79">
        <w:rPr>
          <w:rFonts w:ascii="Arial" w:hAnsi="Arial" w:cs="Arial"/>
          <w:sz w:val="20"/>
          <w:szCs w:val="20"/>
        </w:rPr>
        <w:t xml:space="preserve"> (</w:t>
      </w:r>
      <w:r w:rsidR="006A65CE" w:rsidRPr="001C5D79">
        <w:rPr>
          <w:rFonts w:ascii="Arial" w:hAnsi="Arial" w:cs="Arial"/>
          <w:sz w:val="20"/>
          <w:szCs w:val="20"/>
        </w:rPr>
        <w:t>*</w:t>
      </w:r>
      <w:r w:rsidRPr="001C5D79">
        <w:rPr>
          <w:rFonts w:ascii="Arial" w:hAnsi="Arial" w:cs="Arial"/>
          <w:sz w:val="20"/>
          <w:szCs w:val="20"/>
        </w:rPr>
        <w:t>primarily for graduate students</w:t>
      </w:r>
      <w:r w:rsidR="006A65CE" w:rsidRPr="001C5D79">
        <w:rPr>
          <w:rFonts w:ascii="Arial" w:hAnsi="Arial" w:cs="Arial"/>
          <w:sz w:val="20"/>
          <w:szCs w:val="20"/>
        </w:rPr>
        <w:t>*</w:t>
      </w:r>
      <w:r w:rsidRPr="001C5D79">
        <w:rPr>
          <w:rFonts w:ascii="Arial" w:hAnsi="Arial" w:cs="Arial"/>
          <w:sz w:val="20"/>
          <w:szCs w:val="20"/>
        </w:rPr>
        <w:t>)</w:t>
      </w:r>
    </w:p>
    <w:p w14:paraId="6A019376" w14:textId="02C64A80" w:rsidR="002C6C27" w:rsidRDefault="002C6C2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AFVS 272: Proseminar in Art, Film and Visual Studies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1C5D79">
        <w:rPr>
          <w:rFonts w:ascii="Arial" w:hAnsi="Arial" w:cs="Arial"/>
          <w:sz w:val="20"/>
          <w:szCs w:val="20"/>
        </w:rPr>
        <w:t>(*primarily for graduate students*)</w:t>
      </w:r>
    </w:p>
    <w:p w14:paraId="3F4106E1" w14:textId="77995559" w:rsidR="002C6C27" w:rsidRDefault="002C6C2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AFVS 279/ GSD HIS 4451: Atmospheric Projections: Media as Environments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1C5D79">
        <w:rPr>
          <w:rFonts w:ascii="Arial" w:hAnsi="Arial" w:cs="Arial"/>
          <w:sz w:val="20"/>
          <w:szCs w:val="20"/>
        </w:rPr>
        <w:t>(*primarily for graduate students*)</w:t>
      </w:r>
    </w:p>
    <w:p w14:paraId="0475C0FA" w14:textId="77777777" w:rsidR="007050E7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</w:p>
    <w:p w14:paraId="1F8762DA" w14:textId="47195969" w:rsidR="007050E7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EAFM 111: East Asian Media Studies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8E27BE" w14:textId="171B46C6" w:rsidR="002C6C27" w:rsidRDefault="002C6C2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EAFM 151: Documenting China on Film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</w:p>
    <w:p w14:paraId="45CF73A6" w14:textId="26F24F0C" w:rsidR="002C6C27" w:rsidRDefault="002C6C2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EAFM 202: The Body as Moving and Moved Image in Japanese Film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1C5D79">
        <w:rPr>
          <w:rFonts w:ascii="Arial" w:hAnsi="Arial" w:cs="Arial"/>
          <w:sz w:val="20"/>
          <w:szCs w:val="20"/>
        </w:rPr>
        <w:t>(*primarily for graduate students*)</w:t>
      </w:r>
    </w:p>
    <w:p w14:paraId="114D1BD9" w14:textId="41F0CDAB" w:rsidR="007050E7" w:rsidRDefault="007050E7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EAFM 220: Topics in Chinese Film and Media Studies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  <w:r>
        <w:rPr>
          <w:rFonts w:ascii="Arial" w:hAnsi="Arial" w:cs="Arial"/>
          <w:sz w:val="20"/>
          <w:szCs w:val="20"/>
        </w:rPr>
        <w:t xml:space="preserve"> </w:t>
      </w:r>
      <w:r w:rsidRPr="001C5D79">
        <w:rPr>
          <w:rFonts w:ascii="Arial" w:hAnsi="Arial" w:cs="Arial"/>
          <w:sz w:val="20"/>
          <w:szCs w:val="20"/>
        </w:rPr>
        <w:t>(*primarily for graduate students*)</w:t>
      </w:r>
    </w:p>
    <w:p w14:paraId="5AA17EB9" w14:textId="4EE171BE" w:rsidR="0053483D" w:rsidRDefault="0053483D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HAA 17K: Introduction to Contemporary Art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</w:p>
    <w:p w14:paraId="41B2F21F" w14:textId="4828A728" w:rsidR="0053483D" w:rsidRDefault="0053483D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SLAVIC 191: Silent Film </w:t>
      </w:r>
      <w:r w:rsidRPr="001C5D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 20</w:t>
      </w:r>
      <w:r w:rsidRPr="001C5D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1C5D79">
        <w:rPr>
          <w:rFonts w:ascii="Arial" w:hAnsi="Arial" w:cs="Arial"/>
          <w:sz w:val="20"/>
          <w:szCs w:val="20"/>
        </w:rPr>
        <w:t>)</w:t>
      </w:r>
    </w:p>
    <w:p w14:paraId="57BEA765" w14:textId="77777777" w:rsidR="0053483D" w:rsidRPr="001C5D79" w:rsidRDefault="0053483D" w:rsidP="00020995">
      <w:pPr>
        <w:spacing w:line="276" w:lineRule="auto"/>
        <w:rPr>
          <w:rFonts w:ascii="Arial" w:hAnsi="Arial" w:cs="Arial"/>
          <w:sz w:val="20"/>
          <w:szCs w:val="20"/>
        </w:rPr>
      </w:pPr>
    </w:p>
    <w:p w14:paraId="7BDB67FF" w14:textId="77777777" w:rsidR="00511065" w:rsidRPr="001C5D79" w:rsidRDefault="00511065" w:rsidP="00020995">
      <w:pPr>
        <w:spacing w:line="276" w:lineRule="auto"/>
        <w:rPr>
          <w:rFonts w:ascii="Arial" w:hAnsi="Arial" w:cs="Arial"/>
          <w:color w:val="0070C0"/>
          <w:sz w:val="20"/>
          <w:szCs w:val="20"/>
        </w:rPr>
      </w:pPr>
    </w:p>
    <w:p w14:paraId="5F13E1ED" w14:textId="390D848D" w:rsidR="00511065" w:rsidRPr="001C5D79" w:rsidRDefault="00EA16DE" w:rsidP="00020995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Courses</w:t>
      </w:r>
      <w:r w:rsidR="00511065" w:rsidRPr="001C5D7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in Other Departments </w:t>
      </w:r>
    </w:p>
    <w:p w14:paraId="71B05953" w14:textId="16A341DC" w:rsidR="00AF796E" w:rsidRDefault="00AF796E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AAAS 112: </w:t>
      </w:r>
      <w:r w:rsidRPr="00AF796E">
        <w:rPr>
          <w:rFonts w:ascii="Arial" w:hAnsi="Arial" w:cs="Arial"/>
          <w:sz w:val="20"/>
          <w:szCs w:val="20"/>
        </w:rPr>
        <w:t>Black Art and the Refounding of America: Art, Race, and U.S. Law</w:t>
      </w:r>
      <w:r w:rsidR="00EE1122">
        <w:rPr>
          <w:rFonts w:ascii="Arial" w:hAnsi="Arial" w:cs="Arial"/>
          <w:sz w:val="20"/>
          <w:szCs w:val="20"/>
        </w:rPr>
        <w:t xml:space="preserve"> (Fall 2023)</w:t>
      </w:r>
    </w:p>
    <w:p w14:paraId="01579B1C" w14:textId="03E58A7A" w:rsidR="003216D8" w:rsidRDefault="003216D8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ANTHRO 1643: </w:t>
      </w:r>
      <w:r w:rsidRPr="003216D8">
        <w:rPr>
          <w:rFonts w:ascii="Arial" w:hAnsi="Arial" w:cs="Arial"/>
          <w:sz w:val="20"/>
          <w:szCs w:val="20"/>
        </w:rPr>
        <w:t>Making not taking Culture: Australian and First Nations screen culture and activism</w:t>
      </w:r>
      <w:r>
        <w:rPr>
          <w:rFonts w:ascii="Arial" w:hAnsi="Arial" w:cs="Arial"/>
          <w:sz w:val="20"/>
          <w:szCs w:val="20"/>
        </w:rPr>
        <w:t xml:space="preserve"> (Fall 2023)</w:t>
      </w:r>
    </w:p>
    <w:p w14:paraId="0B6805AC" w14:textId="264A985D" w:rsidR="003216D8" w:rsidRDefault="003216D8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COMPLIT 213Y: </w:t>
      </w:r>
      <w:r w:rsidRPr="003216D8">
        <w:rPr>
          <w:rFonts w:ascii="Arial" w:hAnsi="Arial" w:cs="Arial"/>
          <w:sz w:val="20"/>
          <w:szCs w:val="20"/>
        </w:rPr>
        <w:t>Beyond Subtitles: Cinema, Media, and Translation</w:t>
      </w:r>
      <w:r>
        <w:rPr>
          <w:rFonts w:ascii="Arial" w:hAnsi="Arial" w:cs="Arial"/>
          <w:sz w:val="20"/>
          <w:szCs w:val="20"/>
        </w:rPr>
        <w:t xml:space="preserve"> (Fall 2023)</w:t>
      </w:r>
    </w:p>
    <w:p w14:paraId="75B5E2B2" w14:textId="1D91E700" w:rsidR="00B2359A" w:rsidRDefault="00B2359A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COMPLIT 274: </w:t>
      </w:r>
      <w:r w:rsidRPr="00B2359A">
        <w:rPr>
          <w:rFonts w:ascii="Arial" w:hAnsi="Arial" w:cs="Arial"/>
          <w:sz w:val="20"/>
          <w:szCs w:val="20"/>
        </w:rPr>
        <w:t>Politics of Aesthetics: New Materialisms and Environmental Humanities</w:t>
      </w:r>
      <w:r>
        <w:rPr>
          <w:rFonts w:ascii="Arial" w:hAnsi="Arial" w:cs="Arial"/>
          <w:sz w:val="20"/>
          <w:szCs w:val="20"/>
        </w:rPr>
        <w:t xml:space="preserve"> (Spring 2024)</w:t>
      </w:r>
    </w:p>
    <w:p w14:paraId="546DEB8F" w14:textId="77777777" w:rsidR="00DC40FC" w:rsidRDefault="00DC40FC" w:rsidP="00DC40F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HAA 172Z: Color in the Era of the Colony (Spring 2024)</w:t>
      </w:r>
    </w:p>
    <w:p w14:paraId="25343895" w14:textId="4E61A360" w:rsidR="00B2359A" w:rsidRDefault="00B2359A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HAA 173P: Architectures of Cloth</w:t>
      </w:r>
      <w:r w:rsidR="00EE1122">
        <w:rPr>
          <w:rFonts w:ascii="Arial" w:hAnsi="Arial" w:cs="Arial"/>
          <w:sz w:val="20"/>
          <w:szCs w:val="20"/>
        </w:rPr>
        <w:t xml:space="preserve"> (Spring 2024)</w:t>
      </w:r>
    </w:p>
    <w:p w14:paraId="5525EBD6" w14:textId="6E7286F1" w:rsidR="00DC40FC" w:rsidRDefault="00DC40FC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HAA 276P: Photomontage and the Power of Assembly (Fall 2023)</w:t>
      </w:r>
    </w:p>
    <w:p w14:paraId="36DB104F" w14:textId="7918262B" w:rsidR="00C1603C" w:rsidRDefault="00C1603C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HAA 277M: Art and Science of the Moon: Toward an Orbital Art History (Spring 2024)</w:t>
      </w:r>
    </w:p>
    <w:p w14:paraId="376CE93F" w14:textId="6F311928" w:rsidR="00B2359A" w:rsidRDefault="00B2359A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HIND-URD 123: </w:t>
      </w:r>
      <w:r w:rsidRPr="00B2359A">
        <w:rPr>
          <w:rFonts w:ascii="Arial" w:hAnsi="Arial" w:cs="Arial"/>
          <w:sz w:val="20"/>
          <w:szCs w:val="20"/>
        </w:rPr>
        <w:t xml:space="preserve">Bollywood </w:t>
      </w:r>
      <w:r w:rsidR="00AF7025">
        <w:rPr>
          <w:rFonts w:ascii="Arial" w:hAnsi="Arial" w:cs="Arial"/>
          <w:sz w:val="20"/>
          <w:szCs w:val="20"/>
        </w:rPr>
        <w:t>&amp;</w:t>
      </w:r>
      <w:r w:rsidRPr="00B2359A">
        <w:rPr>
          <w:rFonts w:ascii="Arial" w:hAnsi="Arial" w:cs="Arial"/>
          <w:sz w:val="20"/>
          <w:szCs w:val="20"/>
        </w:rPr>
        <w:t xml:space="preserve"> Beyond: Commercial Cinema, Language</w:t>
      </w:r>
      <w:r w:rsidR="005F13AE">
        <w:rPr>
          <w:rFonts w:ascii="Arial" w:hAnsi="Arial" w:cs="Arial"/>
          <w:sz w:val="20"/>
          <w:szCs w:val="20"/>
        </w:rPr>
        <w:t xml:space="preserve"> and </w:t>
      </w:r>
      <w:r w:rsidRPr="00B2359A">
        <w:rPr>
          <w:rFonts w:ascii="Arial" w:hAnsi="Arial" w:cs="Arial"/>
          <w:sz w:val="20"/>
          <w:szCs w:val="20"/>
        </w:rPr>
        <w:t>Culture in South Asia</w:t>
      </w:r>
      <w:r>
        <w:rPr>
          <w:rFonts w:ascii="Arial" w:hAnsi="Arial" w:cs="Arial"/>
          <w:sz w:val="20"/>
          <w:szCs w:val="20"/>
        </w:rPr>
        <w:t xml:space="preserve"> 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</w:p>
    <w:p w14:paraId="0F61EBAE" w14:textId="38985AB5" w:rsidR="00B2359A" w:rsidRDefault="00B2359A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B2359A">
        <w:rPr>
          <w:rFonts w:ascii="Arial" w:hAnsi="Arial" w:cs="Arial"/>
          <w:sz w:val="20"/>
          <w:szCs w:val="20"/>
        </w:rPr>
        <w:t>ROM-STD 154: Cinema and Cartography</w:t>
      </w:r>
      <w:r w:rsidR="005F13AE">
        <w:rPr>
          <w:rFonts w:ascii="Arial" w:hAnsi="Arial" w:cs="Arial"/>
          <w:sz w:val="20"/>
          <w:szCs w:val="20"/>
        </w:rPr>
        <w:t xml:space="preserve"> (Spring 2024)</w:t>
      </w:r>
    </w:p>
    <w:p w14:paraId="07AA656C" w14:textId="2D72BA9B" w:rsidR="00B2359A" w:rsidRDefault="00B2359A" w:rsidP="000209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ROM-STD 200: </w:t>
      </w:r>
      <w:r w:rsidRPr="00B2359A">
        <w:rPr>
          <w:rFonts w:ascii="Arial" w:hAnsi="Arial" w:cs="Arial"/>
          <w:sz w:val="20"/>
          <w:szCs w:val="20"/>
        </w:rPr>
        <w:t>Computing Fantasy: Imagination, Invention, Radical Pedagogy</w:t>
      </w:r>
      <w:r>
        <w:rPr>
          <w:rFonts w:ascii="Arial" w:hAnsi="Arial" w:cs="Arial"/>
          <w:sz w:val="20"/>
          <w:szCs w:val="20"/>
        </w:rPr>
        <w:t xml:space="preserve"> (Spring 2024)</w:t>
      </w:r>
    </w:p>
    <w:p w14:paraId="38F1446F" w14:textId="77777777" w:rsidR="00B2359A" w:rsidRDefault="00B2359A" w:rsidP="00B2359A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>SCAND 55: One Hundred Years of Scandinavian Cinema</w:t>
      </w:r>
      <w:r>
        <w:rPr>
          <w:rFonts w:ascii="Arial" w:hAnsi="Arial" w:cs="Arial"/>
          <w:sz w:val="20"/>
          <w:szCs w:val="20"/>
        </w:rPr>
        <w:t xml:space="preserve"> </w:t>
      </w:r>
      <w:r w:rsidRPr="001C5D79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pring 20</w:t>
      </w:r>
      <w:r w:rsidRPr="001C5D79">
        <w:rPr>
          <w:rFonts w:ascii="Arial" w:hAnsi="Arial" w:cs="Arial"/>
          <w:sz w:val="20"/>
          <w:szCs w:val="20"/>
        </w:rPr>
        <w:t>24)</w:t>
      </w:r>
    </w:p>
    <w:p w14:paraId="0AE725F9" w14:textId="2DFAF92D" w:rsidR="0002663D" w:rsidRDefault="0002663D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TDM 125X: Performing Criticism (Spring 2024)</w:t>
      </w:r>
    </w:p>
    <w:p w14:paraId="062AFCA0" w14:textId="08ADA096" w:rsidR="00CE3B43" w:rsidRDefault="00CE3B43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TDM 147WC: </w:t>
      </w:r>
      <w:r w:rsidRPr="00CE3B43">
        <w:rPr>
          <w:rFonts w:ascii="Arial" w:hAnsi="Arial" w:cs="Arial"/>
          <w:sz w:val="20"/>
          <w:szCs w:val="20"/>
        </w:rPr>
        <w:t>Dance &amp; Technology: Womxn Choreographers &amp; Intermedia</w:t>
      </w:r>
      <w:r>
        <w:rPr>
          <w:rFonts w:ascii="Arial" w:hAnsi="Arial" w:cs="Arial"/>
          <w:sz w:val="20"/>
          <w:szCs w:val="20"/>
        </w:rPr>
        <w:t xml:space="preserve"> (Fall 2023)</w:t>
      </w:r>
    </w:p>
    <w:p w14:paraId="4ADC3676" w14:textId="4ECF5D0E" w:rsidR="003216D8" w:rsidRPr="001C5D79" w:rsidRDefault="003216D8" w:rsidP="003216D8">
      <w:pPr>
        <w:spacing w:line="276" w:lineRule="auto"/>
        <w:rPr>
          <w:rFonts w:ascii="Arial" w:hAnsi="Arial" w:cs="Arial"/>
          <w:sz w:val="20"/>
          <w:szCs w:val="20"/>
        </w:rPr>
      </w:pPr>
      <w:r w:rsidRPr="001C5D79">
        <w:rPr>
          <w:rFonts w:ascii="Arial" w:hAnsi="Arial" w:cs="Arial"/>
          <w:sz w:val="20"/>
          <w:szCs w:val="20"/>
        </w:rPr>
        <w:t xml:space="preserve">TDM 151: Foundations in Design: Scenography </w:t>
      </w:r>
      <w:r>
        <w:rPr>
          <w:rFonts w:ascii="Arial" w:hAnsi="Arial" w:cs="Arial"/>
          <w:sz w:val="20"/>
          <w:szCs w:val="20"/>
        </w:rPr>
        <w:t>1 (Spring 2024)</w:t>
      </w:r>
    </w:p>
    <w:p w14:paraId="4885AA1F" w14:textId="12BEB17D" w:rsidR="003216D8" w:rsidRDefault="00B11F5B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TDM 154: Designing with Light (Fall 2023)</w:t>
      </w:r>
    </w:p>
    <w:p w14:paraId="76E796A5" w14:textId="41FD3D2F" w:rsidR="003216D8" w:rsidRDefault="003216D8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TDM 168B: Podcast: Uploading the Present (Spring 2024)</w:t>
      </w:r>
    </w:p>
    <w:p w14:paraId="5FE5532D" w14:textId="3BA34EC4" w:rsidR="00192D04" w:rsidRDefault="00192D04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TDM 180L: </w:t>
      </w:r>
      <w:r w:rsidRPr="00192D04">
        <w:rPr>
          <w:rFonts w:ascii="Arial" w:hAnsi="Arial" w:cs="Arial"/>
          <w:sz w:val="20"/>
          <w:szCs w:val="20"/>
        </w:rPr>
        <w:t>Before and Beyond Angels: The AIDS epidemic in live arts, culture, and protest</w:t>
      </w:r>
      <w:r>
        <w:rPr>
          <w:rFonts w:ascii="Arial" w:hAnsi="Arial" w:cs="Arial"/>
          <w:sz w:val="20"/>
          <w:szCs w:val="20"/>
        </w:rPr>
        <w:t xml:space="preserve"> (Fall 2023)</w:t>
      </w:r>
    </w:p>
    <w:p w14:paraId="0B664E43" w14:textId="63EA1D75" w:rsidR="00B11F5B" w:rsidRDefault="00B11F5B" w:rsidP="00B2359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TDM 187B: Collective Protocols as Social Space (Fall 2023)</w:t>
      </w:r>
    </w:p>
    <w:p w14:paraId="2592AC6F" w14:textId="1C393E68" w:rsidR="008E2ABD" w:rsidRPr="001C5D79" w:rsidRDefault="008E2ABD" w:rsidP="008E2ABD">
      <w:pPr>
        <w:spacing w:line="276" w:lineRule="auto"/>
        <w:rPr>
          <w:rFonts w:ascii="Arial" w:hAnsi="Arial" w:cs="Arial"/>
          <w:sz w:val="20"/>
          <w:szCs w:val="20"/>
        </w:rPr>
      </w:pPr>
    </w:p>
    <w:p w14:paraId="06EDE79C" w14:textId="77777777" w:rsidR="008E2ABD" w:rsidRPr="008D451E" w:rsidRDefault="008E2ABD" w:rsidP="008E2ABD">
      <w:pPr>
        <w:spacing w:line="276" w:lineRule="auto"/>
        <w:rPr>
          <w:rFonts w:ascii="Arial" w:hAnsi="Arial" w:cs="Arial"/>
          <w:sz w:val="20"/>
          <w:szCs w:val="20"/>
        </w:rPr>
      </w:pPr>
    </w:p>
    <w:p w14:paraId="085AA586" w14:textId="77777777" w:rsidR="008E2ABD" w:rsidRPr="008D451E" w:rsidRDefault="008E2ABD" w:rsidP="008E2A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8D451E">
        <w:rPr>
          <w:rFonts w:ascii="Arial" w:hAnsi="Arial" w:cs="Arial"/>
          <w:sz w:val="20"/>
          <w:szCs w:val="20"/>
          <w:u w:val="single"/>
        </w:rPr>
        <w:t>Additional (Elective) Courses in Other Departments</w:t>
      </w:r>
    </w:p>
    <w:p w14:paraId="51FA2AD4" w14:textId="77777777" w:rsidR="003429C3" w:rsidRPr="008D451E" w:rsidRDefault="003216D8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8D451E">
        <w:rPr>
          <w:rFonts w:ascii="Arial" w:hAnsi="Arial" w:cs="Arial"/>
          <w:sz w:val="20"/>
          <w:szCs w:val="20"/>
        </w:rPr>
        <w:t>HIST-LIT 90GE: Screen Cultures from Cinema to TikTok (Fall 2023)</w:t>
      </w:r>
    </w:p>
    <w:p w14:paraId="2553A85D" w14:textId="77777777" w:rsidR="00D977BA" w:rsidRPr="008D451E" w:rsidRDefault="003429C3" w:rsidP="00020995">
      <w:pPr>
        <w:spacing w:line="276" w:lineRule="auto"/>
        <w:rPr>
          <w:rFonts w:ascii="Arial" w:hAnsi="Arial" w:cs="Arial"/>
          <w:sz w:val="20"/>
          <w:szCs w:val="20"/>
        </w:rPr>
      </w:pPr>
      <w:r w:rsidRPr="008D451E">
        <w:rPr>
          <w:rFonts w:ascii="Arial" w:hAnsi="Arial" w:cs="Arial"/>
          <w:sz w:val="20"/>
          <w:szCs w:val="20"/>
        </w:rPr>
        <w:t>GENED 1022: Vision and Justice (Spring 2024)</w:t>
      </w:r>
    </w:p>
    <w:p w14:paraId="1FC5A91A" w14:textId="0C534826" w:rsidR="00AF796E" w:rsidRPr="008D451E" w:rsidRDefault="00D977BA" w:rsidP="008E2ABD">
      <w:pPr>
        <w:spacing w:line="276" w:lineRule="auto"/>
        <w:rPr>
          <w:rFonts w:ascii="Arial" w:hAnsi="Arial" w:cs="Arial"/>
          <w:sz w:val="20"/>
          <w:szCs w:val="20"/>
        </w:rPr>
      </w:pPr>
      <w:r w:rsidRPr="008D451E">
        <w:rPr>
          <w:rFonts w:ascii="Arial" w:hAnsi="Arial" w:cs="Arial"/>
          <w:sz w:val="20"/>
          <w:szCs w:val="20"/>
        </w:rPr>
        <w:t>GENED 1042: Anime as Popular Global Culture (Fall 2023)</w:t>
      </w:r>
      <w:r w:rsidR="00277DFB" w:rsidRPr="008D451E">
        <w:rPr>
          <w:rFonts w:ascii="Arial" w:hAnsi="Arial" w:cs="Arial"/>
          <w:sz w:val="20"/>
          <w:szCs w:val="20"/>
        </w:rPr>
        <w:t xml:space="preserve"> </w:t>
      </w:r>
      <w:r w:rsidR="005F13AE" w:rsidRPr="008D451E">
        <w:rPr>
          <w:rFonts w:ascii="Arial" w:hAnsi="Arial" w:cs="Arial"/>
          <w:sz w:val="20"/>
          <w:szCs w:val="20"/>
        </w:rPr>
        <w:t xml:space="preserve">   </w:t>
      </w:r>
    </w:p>
    <w:p w14:paraId="458764EF" w14:textId="77777777" w:rsidR="00AF796E" w:rsidRDefault="00AF796E" w:rsidP="00020995">
      <w:pPr>
        <w:spacing w:line="276" w:lineRule="auto"/>
        <w:rPr>
          <w:rFonts w:ascii="Arial" w:hAnsi="Arial" w:cs="Arial"/>
          <w:sz w:val="20"/>
          <w:szCs w:val="20"/>
        </w:rPr>
      </w:pPr>
    </w:p>
    <w:p w14:paraId="01E366E3" w14:textId="77777777" w:rsidR="00360CFC" w:rsidRPr="001C5D79" w:rsidRDefault="00360CFC" w:rsidP="00020995">
      <w:pPr>
        <w:spacing w:line="276" w:lineRule="auto"/>
        <w:rPr>
          <w:rFonts w:ascii="Garamond" w:hAnsi="Garamond"/>
          <w:color w:val="0070C0"/>
          <w:sz w:val="20"/>
          <w:szCs w:val="20"/>
        </w:rPr>
      </w:pPr>
    </w:p>
    <w:sectPr w:rsidR="00360CFC" w:rsidRPr="001C5D79" w:rsidSect="00AF702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B5F"/>
    <w:multiLevelType w:val="hybridMultilevel"/>
    <w:tmpl w:val="2BDAD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B3D"/>
    <w:multiLevelType w:val="hybridMultilevel"/>
    <w:tmpl w:val="21BC6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6153A"/>
    <w:multiLevelType w:val="hybridMultilevel"/>
    <w:tmpl w:val="FA18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2155">
    <w:abstractNumId w:val="2"/>
  </w:num>
  <w:num w:numId="2" w16cid:durableId="1719670918">
    <w:abstractNumId w:val="1"/>
  </w:num>
  <w:num w:numId="3" w16cid:durableId="69889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FC"/>
    <w:rsid w:val="00020995"/>
    <w:rsid w:val="0002663D"/>
    <w:rsid w:val="000401E4"/>
    <w:rsid w:val="00062FF9"/>
    <w:rsid w:val="000A38D5"/>
    <w:rsid w:val="000A45B9"/>
    <w:rsid w:val="000A6869"/>
    <w:rsid w:val="000C16CD"/>
    <w:rsid w:val="000D5FD4"/>
    <w:rsid w:val="000E08AC"/>
    <w:rsid w:val="00133A27"/>
    <w:rsid w:val="00162EA4"/>
    <w:rsid w:val="001826D5"/>
    <w:rsid w:val="00192D04"/>
    <w:rsid w:val="00195300"/>
    <w:rsid w:val="001B66C1"/>
    <w:rsid w:val="001C5D79"/>
    <w:rsid w:val="001E1B8E"/>
    <w:rsid w:val="00201138"/>
    <w:rsid w:val="00205AE3"/>
    <w:rsid w:val="00211511"/>
    <w:rsid w:val="00236092"/>
    <w:rsid w:val="0024708C"/>
    <w:rsid w:val="002514B4"/>
    <w:rsid w:val="00253463"/>
    <w:rsid w:val="002535C1"/>
    <w:rsid w:val="00277DFB"/>
    <w:rsid w:val="002822C6"/>
    <w:rsid w:val="002B4889"/>
    <w:rsid w:val="002B63E7"/>
    <w:rsid w:val="002B7189"/>
    <w:rsid w:val="002C6C27"/>
    <w:rsid w:val="00313BBF"/>
    <w:rsid w:val="003216D8"/>
    <w:rsid w:val="00331AFB"/>
    <w:rsid w:val="003429C3"/>
    <w:rsid w:val="00342E08"/>
    <w:rsid w:val="003526B8"/>
    <w:rsid w:val="00360CFC"/>
    <w:rsid w:val="00381AA2"/>
    <w:rsid w:val="003935AF"/>
    <w:rsid w:val="003B2CEB"/>
    <w:rsid w:val="003C0B2F"/>
    <w:rsid w:val="003C4198"/>
    <w:rsid w:val="003E0423"/>
    <w:rsid w:val="00411F34"/>
    <w:rsid w:val="00413182"/>
    <w:rsid w:val="00434915"/>
    <w:rsid w:val="0046023A"/>
    <w:rsid w:val="00475672"/>
    <w:rsid w:val="00490050"/>
    <w:rsid w:val="00496445"/>
    <w:rsid w:val="004B1EC6"/>
    <w:rsid w:val="004B60A2"/>
    <w:rsid w:val="004D7794"/>
    <w:rsid w:val="004E141B"/>
    <w:rsid w:val="004F75DC"/>
    <w:rsid w:val="00511065"/>
    <w:rsid w:val="00531874"/>
    <w:rsid w:val="0053483D"/>
    <w:rsid w:val="00557969"/>
    <w:rsid w:val="00571569"/>
    <w:rsid w:val="005A677C"/>
    <w:rsid w:val="005B4C14"/>
    <w:rsid w:val="005C2AC9"/>
    <w:rsid w:val="005C3C04"/>
    <w:rsid w:val="005E58BA"/>
    <w:rsid w:val="005F13AE"/>
    <w:rsid w:val="0067694A"/>
    <w:rsid w:val="006845B9"/>
    <w:rsid w:val="0069206C"/>
    <w:rsid w:val="00697B8E"/>
    <w:rsid w:val="006A3CAB"/>
    <w:rsid w:val="006A65CE"/>
    <w:rsid w:val="006C0920"/>
    <w:rsid w:val="006C4356"/>
    <w:rsid w:val="006C67E9"/>
    <w:rsid w:val="006D6C94"/>
    <w:rsid w:val="006E0861"/>
    <w:rsid w:val="006E392F"/>
    <w:rsid w:val="006F2614"/>
    <w:rsid w:val="007050E7"/>
    <w:rsid w:val="00735DFD"/>
    <w:rsid w:val="00764818"/>
    <w:rsid w:val="00772923"/>
    <w:rsid w:val="00795CED"/>
    <w:rsid w:val="007A2EF1"/>
    <w:rsid w:val="007C2075"/>
    <w:rsid w:val="007D0047"/>
    <w:rsid w:val="00816ECD"/>
    <w:rsid w:val="008271E4"/>
    <w:rsid w:val="00841EE1"/>
    <w:rsid w:val="008539CA"/>
    <w:rsid w:val="008602E6"/>
    <w:rsid w:val="00876692"/>
    <w:rsid w:val="008A08D0"/>
    <w:rsid w:val="008A32DD"/>
    <w:rsid w:val="008C1179"/>
    <w:rsid w:val="008D03CD"/>
    <w:rsid w:val="008D451E"/>
    <w:rsid w:val="008E2ABD"/>
    <w:rsid w:val="00901030"/>
    <w:rsid w:val="0090403B"/>
    <w:rsid w:val="00937F88"/>
    <w:rsid w:val="00957B1B"/>
    <w:rsid w:val="00984C8C"/>
    <w:rsid w:val="009D27B7"/>
    <w:rsid w:val="009D4A08"/>
    <w:rsid w:val="009D753A"/>
    <w:rsid w:val="009E294E"/>
    <w:rsid w:val="00A30BE9"/>
    <w:rsid w:val="00A332A7"/>
    <w:rsid w:val="00A525FF"/>
    <w:rsid w:val="00A9341E"/>
    <w:rsid w:val="00AC4F1C"/>
    <w:rsid w:val="00AD6FC9"/>
    <w:rsid w:val="00AE3775"/>
    <w:rsid w:val="00AE605A"/>
    <w:rsid w:val="00AF7025"/>
    <w:rsid w:val="00AF796E"/>
    <w:rsid w:val="00B11F5B"/>
    <w:rsid w:val="00B2359A"/>
    <w:rsid w:val="00B36B6B"/>
    <w:rsid w:val="00B5212F"/>
    <w:rsid w:val="00B57AC7"/>
    <w:rsid w:val="00B901F5"/>
    <w:rsid w:val="00BA456F"/>
    <w:rsid w:val="00BB57D2"/>
    <w:rsid w:val="00C1603C"/>
    <w:rsid w:val="00C17165"/>
    <w:rsid w:val="00C200A6"/>
    <w:rsid w:val="00C40892"/>
    <w:rsid w:val="00C57723"/>
    <w:rsid w:val="00C7376C"/>
    <w:rsid w:val="00C80D5C"/>
    <w:rsid w:val="00CA4775"/>
    <w:rsid w:val="00CE3B43"/>
    <w:rsid w:val="00CE47F2"/>
    <w:rsid w:val="00D23C9E"/>
    <w:rsid w:val="00D35971"/>
    <w:rsid w:val="00D373E5"/>
    <w:rsid w:val="00D8652B"/>
    <w:rsid w:val="00D977BA"/>
    <w:rsid w:val="00DA3A7C"/>
    <w:rsid w:val="00DB5800"/>
    <w:rsid w:val="00DC40FC"/>
    <w:rsid w:val="00DF0ECD"/>
    <w:rsid w:val="00E21BBF"/>
    <w:rsid w:val="00E25F56"/>
    <w:rsid w:val="00E37A7B"/>
    <w:rsid w:val="00E45D12"/>
    <w:rsid w:val="00E51AB9"/>
    <w:rsid w:val="00E5298C"/>
    <w:rsid w:val="00E63413"/>
    <w:rsid w:val="00E661D8"/>
    <w:rsid w:val="00E81477"/>
    <w:rsid w:val="00E81AB5"/>
    <w:rsid w:val="00E940B5"/>
    <w:rsid w:val="00EA16DE"/>
    <w:rsid w:val="00EA4252"/>
    <w:rsid w:val="00EA56A0"/>
    <w:rsid w:val="00EE1122"/>
    <w:rsid w:val="00EE49CB"/>
    <w:rsid w:val="00F6216B"/>
    <w:rsid w:val="00F7224B"/>
    <w:rsid w:val="00F90673"/>
    <w:rsid w:val="00F91184"/>
    <w:rsid w:val="00F969D0"/>
    <w:rsid w:val="00FB56AB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C40F"/>
  <w14:defaultImageDpi w14:val="32767"/>
  <w15:chartTrackingRefBased/>
  <w15:docId w15:val="{E721C9D9-60FC-0E4E-9BDF-5715835E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14B4"/>
    <w:pPr>
      <w:spacing w:line="48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A56A0"/>
  </w:style>
  <w:style w:type="character" w:customStyle="1" w:styleId="BodyTextChar">
    <w:name w:val="Body Text Char"/>
    <w:basedOn w:val="DefaultParagraphFont"/>
    <w:link w:val="BodyText"/>
    <w:semiHidden/>
    <w:rsid w:val="00EA56A0"/>
    <w:rPr>
      <w:rFonts w:ascii="Times New Roman" w:eastAsia="Times New Roman" w:hAnsi="Times New Roman" w:cs="Times New Roman"/>
    </w:rPr>
  </w:style>
  <w:style w:type="character" w:styleId="BookTitle">
    <w:name w:val="Book Title"/>
    <w:basedOn w:val="DefaultParagraphFont"/>
    <w:uiPriority w:val="33"/>
    <w:qFormat/>
    <w:rsid w:val="00EA56A0"/>
    <w:rPr>
      <w:rFonts w:ascii="Garamond" w:hAnsi="Garamond"/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602E6"/>
    <w:pPr>
      <w:spacing w:before="200" w:after="160" w:line="240" w:lineRule="auto"/>
      <w:ind w:left="864" w:right="864"/>
    </w:pPr>
    <w:rPr>
      <w:rFonts w:ascii="Garamond" w:eastAsiaTheme="minorHAnsi" w:hAnsi="Garamond" w:cstheme="minorBidi"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02E6"/>
    <w:rPr>
      <w:rFonts w:ascii="Garamond" w:hAnsi="Garamond"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360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0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s.my.harvard.edu/psp/courses/EMPLOYEE/EMPL/h/?tab=HU_CLASS_SEARCH&amp;SearchReqJSON=%7B%22ExcludeBracketed%22%3Atrue%2C%22SaveRecent%22%3Atrue%2C%22Facets%22%3A%5B%5D%2C%22PageNumber%22%3A1%2C%22SortOrder%22%3A%5B%22SCORE%22%5D%2C%22TopN%22%3A%22%22%2C%22PageSize%22%3A%22%22%2C%22SearchText%22%3A%2263W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519C8-F41B-0B47-9886-52D9F90A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Frahm, Laura A.</dc:creator>
  <cp:keywords/>
  <dc:description/>
  <cp:lastModifiedBy>Restrepo, Christian</cp:lastModifiedBy>
  <cp:revision>2</cp:revision>
  <dcterms:created xsi:type="dcterms:W3CDTF">2023-08-23T15:53:00Z</dcterms:created>
  <dcterms:modified xsi:type="dcterms:W3CDTF">2023-08-23T15:53:00Z</dcterms:modified>
</cp:coreProperties>
</file>